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7C2" w:rsidRDefault="00447236" w:rsidP="00447236">
      <w:pPr>
        <w:jc w:val="right"/>
        <w:rPr>
          <w:rFonts w:ascii="Times New Roman" w:hAnsi="Times New Roman" w:cs="Times New Roman"/>
          <w:sz w:val="28"/>
          <w:szCs w:val="28"/>
        </w:rPr>
      </w:pPr>
      <w:r w:rsidRPr="00447236">
        <w:rPr>
          <w:rFonts w:ascii="Times New Roman" w:hAnsi="Times New Roman" w:cs="Times New Roman"/>
          <w:sz w:val="28"/>
          <w:szCs w:val="28"/>
        </w:rPr>
        <w:t>Таблица 10</w:t>
      </w:r>
    </w:p>
    <w:p w:rsidR="009C2BE1" w:rsidRDefault="009C2BE1" w:rsidP="004472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7236" w:rsidRDefault="00447236" w:rsidP="004472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447236" w:rsidRDefault="00447236" w:rsidP="0044723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достижении значений индикаторов достижения целей Программы и показателей решений задач подпрограммы Программы</w:t>
      </w:r>
    </w:p>
    <w:p w:rsidR="00AE1B55" w:rsidRDefault="00AE1B55" w:rsidP="004472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06" w:type="dxa"/>
        <w:tblLook w:val="04A0" w:firstRow="1" w:lastRow="0" w:firstColumn="1" w:lastColumn="0" w:noHBand="0" w:noVBand="1"/>
      </w:tblPr>
      <w:tblGrid>
        <w:gridCol w:w="670"/>
        <w:gridCol w:w="5250"/>
        <w:gridCol w:w="1843"/>
        <w:gridCol w:w="1898"/>
        <w:gridCol w:w="1365"/>
        <w:gridCol w:w="1429"/>
        <w:gridCol w:w="2851"/>
      </w:tblGrid>
      <w:tr w:rsidR="00447236" w:rsidTr="009C62E1">
        <w:tc>
          <w:tcPr>
            <w:tcW w:w="670" w:type="dxa"/>
            <w:vMerge w:val="restart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№</w:t>
            </w:r>
          </w:p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02F0">
              <w:rPr>
                <w:rFonts w:ascii="Times New Roman" w:hAnsi="Times New Roman" w:cs="Times New Roman"/>
              </w:rPr>
              <w:t>п</w:t>
            </w:r>
            <w:proofErr w:type="gramEnd"/>
            <w:r w:rsidRPr="00B602F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250" w:type="dxa"/>
            <w:vMerge w:val="restart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 xml:space="preserve">Наименование целевого индикатора достижения цели Программы, показателя решения задачи подпрограммы Программы </w:t>
            </w:r>
          </w:p>
        </w:tc>
        <w:tc>
          <w:tcPr>
            <w:tcW w:w="1843" w:type="dxa"/>
            <w:vMerge w:val="restart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692" w:type="dxa"/>
            <w:gridSpan w:val="3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2851" w:type="dxa"/>
            <w:vMerge w:val="restart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Обоснование отклонений значений индикаторов достижения цели Программы, (показателя решения задачи подпрограммы Программы) на конец отчетного года (при наличии)</w:t>
            </w:r>
          </w:p>
        </w:tc>
      </w:tr>
      <w:tr w:rsidR="00447236" w:rsidTr="009C62E1">
        <w:tc>
          <w:tcPr>
            <w:tcW w:w="670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 w:val="restart"/>
          </w:tcPr>
          <w:p w:rsidR="00447236" w:rsidRPr="00B602F0" w:rsidRDefault="009C62E1" w:rsidP="007F7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55F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94" w:type="dxa"/>
            <w:gridSpan w:val="2"/>
          </w:tcPr>
          <w:p w:rsidR="00447236" w:rsidRPr="00B602F0" w:rsidRDefault="009C62E1" w:rsidP="007F7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5F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236" w:rsidTr="009C62E1">
        <w:tc>
          <w:tcPr>
            <w:tcW w:w="670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02F0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1429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851" w:type="dxa"/>
            <w:vMerge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236" w:rsidTr="009C62E1">
        <w:tc>
          <w:tcPr>
            <w:tcW w:w="670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0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8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9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51" w:type="dxa"/>
          </w:tcPr>
          <w:p w:rsidR="00447236" w:rsidRPr="00B602F0" w:rsidRDefault="00447236" w:rsidP="00447236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7</w:t>
            </w:r>
          </w:p>
        </w:tc>
      </w:tr>
      <w:tr w:rsidR="00B602F0" w:rsidRPr="00B602F0" w:rsidTr="009C62E1">
        <w:tc>
          <w:tcPr>
            <w:tcW w:w="15306" w:type="dxa"/>
            <w:gridSpan w:val="7"/>
          </w:tcPr>
          <w:p w:rsidR="00B602F0" w:rsidRPr="00B602F0" w:rsidRDefault="00B602F0" w:rsidP="00C210D3">
            <w:pPr>
              <w:jc w:val="center"/>
              <w:rPr>
                <w:rFonts w:ascii="Times New Roman" w:hAnsi="Times New Roman" w:cs="Times New Roman"/>
              </w:rPr>
            </w:pPr>
            <w:r w:rsidRPr="00B602F0">
              <w:rPr>
                <w:rFonts w:ascii="Times New Roman" w:hAnsi="Times New Roman" w:cs="Times New Roman"/>
              </w:rPr>
              <w:t>Программа «</w:t>
            </w:r>
            <w:r w:rsidR="00C210D3" w:rsidRPr="00C210D3">
              <w:rPr>
                <w:rFonts w:ascii="Times New Roman" w:hAnsi="Times New Roman" w:cs="Times New Roman"/>
              </w:rPr>
              <w:t>Развитие градостроительства,</w:t>
            </w:r>
            <w:r w:rsidR="00C210D3">
              <w:rPr>
                <w:rFonts w:ascii="Times New Roman" w:hAnsi="Times New Roman" w:cs="Times New Roman"/>
              </w:rPr>
              <w:t xml:space="preserve"> </w:t>
            </w:r>
            <w:r w:rsidR="00C210D3" w:rsidRPr="00C210D3">
              <w:rPr>
                <w:rFonts w:ascii="Times New Roman" w:hAnsi="Times New Roman" w:cs="Times New Roman"/>
              </w:rPr>
              <w:t>строительства и архитектуры</w:t>
            </w:r>
            <w:r w:rsidRPr="00B602F0">
              <w:rPr>
                <w:rFonts w:ascii="Times New Roman" w:hAnsi="Times New Roman" w:cs="Times New Roman"/>
              </w:rPr>
              <w:t>»</w:t>
            </w:r>
          </w:p>
        </w:tc>
      </w:tr>
      <w:tr w:rsidR="009C62E1" w:rsidRPr="00B602F0" w:rsidTr="009C62E1">
        <w:tc>
          <w:tcPr>
            <w:tcW w:w="670" w:type="dxa"/>
          </w:tcPr>
          <w:p w:rsidR="009C62E1" w:rsidRPr="00B602F0" w:rsidRDefault="009C62E1" w:rsidP="009361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0" w:type="dxa"/>
            <w:vAlign w:val="center"/>
          </w:tcPr>
          <w:p w:rsidR="009C62E1" w:rsidRPr="009C62E1" w:rsidRDefault="009C62E1" w:rsidP="009361C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843" w:type="dxa"/>
            <w:vAlign w:val="center"/>
          </w:tcPr>
          <w:p w:rsidR="009C62E1" w:rsidRPr="009361C5" w:rsidRDefault="009C62E1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vAlign w:val="center"/>
          </w:tcPr>
          <w:p w:rsidR="009C62E1" w:rsidRPr="00E812E1" w:rsidRDefault="009C62E1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9C62E1" w:rsidRPr="00E812E1" w:rsidRDefault="009C62E1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9C62E1" w:rsidRDefault="009C62E1" w:rsidP="009361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9C62E1" w:rsidRPr="00B602F0" w:rsidRDefault="009C62E1" w:rsidP="009361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1C5" w:rsidRPr="00B602F0" w:rsidTr="009C62E1">
        <w:tc>
          <w:tcPr>
            <w:tcW w:w="670" w:type="dxa"/>
          </w:tcPr>
          <w:p w:rsidR="009361C5" w:rsidRPr="00B602F0" w:rsidRDefault="009361C5" w:rsidP="00936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5B2E86" w:rsidRDefault="005B2E86" w:rsidP="009361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C5" w:rsidRPr="00B43E7D" w:rsidRDefault="009361C5" w:rsidP="009361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7847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 на территории Минераловодского городского округа (ввод в действие жилых домов)</w:t>
            </w:r>
          </w:p>
        </w:tc>
        <w:tc>
          <w:tcPr>
            <w:tcW w:w="1843" w:type="dxa"/>
            <w:vAlign w:val="center"/>
          </w:tcPr>
          <w:p w:rsidR="009361C5" w:rsidRPr="009361C5" w:rsidRDefault="009361C5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  <w:proofErr w:type="gramEnd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квадратных метров</w:t>
            </w:r>
          </w:p>
        </w:tc>
        <w:tc>
          <w:tcPr>
            <w:tcW w:w="1898" w:type="dxa"/>
            <w:vAlign w:val="center"/>
          </w:tcPr>
          <w:p w:rsidR="009361C5" w:rsidRPr="00E812E1" w:rsidRDefault="00555F4F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36,487</w:t>
            </w:r>
          </w:p>
        </w:tc>
        <w:tc>
          <w:tcPr>
            <w:tcW w:w="1365" w:type="dxa"/>
            <w:vAlign w:val="center"/>
          </w:tcPr>
          <w:p w:rsidR="009361C5" w:rsidRPr="00E812E1" w:rsidRDefault="00AC568E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51,650</w:t>
            </w:r>
          </w:p>
        </w:tc>
        <w:tc>
          <w:tcPr>
            <w:tcW w:w="1429" w:type="dxa"/>
            <w:vAlign w:val="center"/>
          </w:tcPr>
          <w:p w:rsidR="009361C5" w:rsidRPr="00E812E1" w:rsidRDefault="006633F7" w:rsidP="009361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50,779</w:t>
            </w:r>
            <w:bookmarkStart w:id="0" w:name="_GoBack"/>
            <w:bookmarkEnd w:id="0"/>
          </w:p>
        </w:tc>
        <w:tc>
          <w:tcPr>
            <w:tcW w:w="2851" w:type="dxa"/>
          </w:tcPr>
          <w:p w:rsidR="005B2E86" w:rsidRDefault="005B2E86" w:rsidP="009361C5">
            <w:pPr>
              <w:jc w:val="center"/>
              <w:rPr>
                <w:rFonts w:ascii="Times New Roman" w:hAnsi="Times New Roman" w:cs="Times New Roman"/>
              </w:rPr>
            </w:pPr>
          </w:p>
          <w:p w:rsidR="009361C5" w:rsidRPr="00B602F0" w:rsidRDefault="00950228" w:rsidP="00A217E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исполнено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r w:rsidR="00A217EF">
              <w:rPr>
                <w:rFonts w:ascii="Times New Roman" w:hAnsi="Times New Roman" w:cs="Times New Roman"/>
              </w:rPr>
              <w:t>98,3 %  к плановому значению</w:t>
            </w:r>
          </w:p>
        </w:tc>
      </w:tr>
      <w:tr w:rsidR="009361C5" w:rsidRPr="00B602F0" w:rsidTr="009C62E1">
        <w:tc>
          <w:tcPr>
            <w:tcW w:w="670" w:type="dxa"/>
          </w:tcPr>
          <w:p w:rsidR="009361C5" w:rsidRPr="00B602F0" w:rsidRDefault="009361C5" w:rsidP="00936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9361C5" w:rsidRPr="00B43E7D" w:rsidRDefault="009361C5" w:rsidP="009361C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7847">
              <w:rPr>
                <w:rFonts w:ascii="Times New Roman" w:hAnsi="Times New Roman" w:cs="Times New Roman"/>
                <w:sz w:val="24"/>
                <w:szCs w:val="24"/>
              </w:rPr>
              <w:t>бъем ввода жилья в многоквартирных домах на территории Минераловодского городского округа</w:t>
            </w:r>
          </w:p>
        </w:tc>
        <w:tc>
          <w:tcPr>
            <w:tcW w:w="1843" w:type="dxa"/>
            <w:vAlign w:val="center"/>
          </w:tcPr>
          <w:p w:rsidR="009361C5" w:rsidRPr="009361C5" w:rsidRDefault="009361C5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  <w:proofErr w:type="gramEnd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квадратных метров</w:t>
            </w:r>
          </w:p>
        </w:tc>
        <w:tc>
          <w:tcPr>
            <w:tcW w:w="1898" w:type="dxa"/>
            <w:vAlign w:val="center"/>
          </w:tcPr>
          <w:p w:rsidR="009361C5" w:rsidRPr="00E812E1" w:rsidRDefault="00555F4F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3,937</w:t>
            </w:r>
          </w:p>
        </w:tc>
        <w:tc>
          <w:tcPr>
            <w:tcW w:w="1365" w:type="dxa"/>
            <w:vAlign w:val="center"/>
          </w:tcPr>
          <w:p w:rsidR="009361C5" w:rsidRPr="00E812E1" w:rsidRDefault="00AC568E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14,369</w:t>
            </w:r>
          </w:p>
        </w:tc>
        <w:tc>
          <w:tcPr>
            <w:tcW w:w="1429" w:type="dxa"/>
            <w:vAlign w:val="center"/>
          </w:tcPr>
          <w:p w:rsidR="009361C5" w:rsidRDefault="009361C5" w:rsidP="009361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61C5" w:rsidRPr="00E812E1" w:rsidRDefault="00A217EF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14,369</w:t>
            </w:r>
          </w:p>
        </w:tc>
        <w:tc>
          <w:tcPr>
            <w:tcW w:w="2851" w:type="dxa"/>
          </w:tcPr>
          <w:p w:rsidR="00A217EF" w:rsidRDefault="00A217EF" w:rsidP="00A217EF">
            <w:pPr>
              <w:jc w:val="center"/>
              <w:rPr>
                <w:rFonts w:ascii="Times New Roman" w:hAnsi="Times New Roman" w:cs="Times New Roman"/>
              </w:rPr>
            </w:pPr>
          </w:p>
          <w:p w:rsidR="009361C5" w:rsidRPr="00B602F0" w:rsidRDefault="00A217EF" w:rsidP="00A21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721C7">
              <w:rPr>
                <w:rFonts w:ascii="Times New Roman" w:hAnsi="Times New Roman" w:cs="Times New Roman"/>
              </w:rPr>
              <w:t xml:space="preserve"> % </w:t>
            </w:r>
            <w:r w:rsidR="00C52891">
              <w:rPr>
                <w:rFonts w:ascii="Times New Roman" w:hAnsi="Times New Roman" w:cs="Times New Roman"/>
              </w:rPr>
              <w:t>исполнение</w:t>
            </w:r>
          </w:p>
        </w:tc>
      </w:tr>
      <w:tr w:rsidR="009361C5" w:rsidRPr="00B602F0" w:rsidTr="009C62E1">
        <w:tc>
          <w:tcPr>
            <w:tcW w:w="670" w:type="dxa"/>
          </w:tcPr>
          <w:p w:rsidR="009361C5" w:rsidRPr="00B602F0" w:rsidRDefault="009361C5" w:rsidP="00936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9361C5" w:rsidRPr="00B43E7D" w:rsidRDefault="009361C5" w:rsidP="009361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7847">
              <w:rPr>
                <w:rFonts w:ascii="Times New Roman" w:hAnsi="Times New Roman" w:cs="Times New Roman"/>
                <w:sz w:val="24"/>
                <w:szCs w:val="24"/>
              </w:rPr>
              <w:t>бъем ввода жилья, построенного населением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ераловодского городского округа</w:t>
            </w:r>
          </w:p>
        </w:tc>
        <w:tc>
          <w:tcPr>
            <w:tcW w:w="1843" w:type="dxa"/>
            <w:vAlign w:val="center"/>
          </w:tcPr>
          <w:p w:rsidR="009361C5" w:rsidRPr="009361C5" w:rsidRDefault="009361C5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  <w:proofErr w:type="gramEnd"/>
            <w:r w:rsidRPr="009361C5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квадратных метров</w:t>
            </w:r>
          </w:p>
        </w:tc>
        <w:tc>
          <w:tcPr>
            <w:tcW w:w="1898" w:type="dxa"/>
            <w:vAlign w:val="center"/>
          </w:tcPr>
          <w:p w:rsidR="009361C5" w:rsidRPr="00E812E1" w:rsidRDefault="00555F4F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32,550</w:t>
            </w:r>
          </w:p>
        </w:tc>
        <w:tc>
          <w:tcPr>
            <w:tcW w:w="1365" w:type="dxa"/>
            <w:vAlign w:val="center"/>
          </w:tcPr>
          <w:p w:rsidR="009361C5" w:rsidRPr="00E812E1" w:rsidRDefault="00AC568E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37,281</w:t>
            </w:r>
          </w:p>
        </w:tc>
        <w:tc>
          <w:tcPr>
            <w:tcW w:w="1429" w:type="dxa"/>
            <w:vAlign w:val="center"/>
          </w:tcPr>
          <w:p w:rsidR="009361C5" w:rsidRPr="00E812E1" w:rsidRDefault="009361C5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1C5" w:rsidRPr="00E812E1" w:rsidRDefault="00A217EF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36,410</w:t>
            </w:r>
          </w:p>
          <w:p w:rsidR="009361C5" w:rsidRPr="00E812E1" w:rsidRDefault="009361C5" w:rsidP="00936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9361C5" w:rsidRDefault="009361C5" w:rsidP="009361C5">
            <w:pPr>
              <w:jc w:val="center"/>
              <w:rPr>
                <w:rFonts w:ascii="Times New Roman" w:hAnsi="Times New Roman" w:cs="Times New Roman"/>
              </w:rPr>
            </w:pPr>
          </w:p>
          <w:p w:rsidR="009B3139" w:rsidRDefault="00950228" w:rsidP="0095022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исполнено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r w:rsidR="00A217EF">
              <w:rPr>
                <w:rFonts w:ascii="Times New Roman" w:hAnsi="Times New Roman" w:cs="Times New Roman"/>
              </w:rPr>
              <w:t>97,7</w:t>
            </w:r>
            <w:r>
              <w:rPr>
                <w:rFonts w:ascii="Times New Roman" w:hAnsi="Times New Roman" w:cs="Times New Roman"/>
              </w:rPr>
              <w:t xml:space="preserve"> %  к плановому</w:t>
            </w:r>
            <w:r w:rsidR="00A217EF">
              <w:rPr>
                <w:rFonts w:ascii="Times New Roman" w:hAnsi="Times New Roman" w:cs="Times New Roman"/>
              </w:rPr>
              <w:t xml:space="preserve"> значению</w:t>
            </w:r>
          </w:p>
          <w:p w:rsidR="009B3139" w:rsidRPr="00B602F0" w:rsidRDefault="009B3139" w:rsidP="009502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15306" w:type="dxa"/>
            <w:gridSpan w:val="7"/>
          </w:tcPr>
          <w:p w:rsidR="00A30E70" w:rsidRPr="00A30E70" w:rsidRDefault="00A30E70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E70">
              <w:rPr>
                <w:rFonts w:ascii="Times New Roman" w:hAnsi="Times New Roman" w:cs="Times New Roman"/>
                <w:sz w:val="24"/>
                <w:szCs w:val="24"/>
              </w:rPr>
              <w:t>Подпрограмма «Градостроительство, строительство и архитектура»</w:t>
            </w:r>
          </w:p>
        </w:tc>
      </w:tr>
      <w:tr w:rsidR="00FC29EC" w:rsidRPr="00B602F0" w:rsidTr="009C62E1">
        <w:tc>
          <w:tcPr>
            <w:tcW w:w="670" w:type="dxa"/>
          </w:tcPr>
          <w:p w:rsidR="00FC29EC" w:rsidRPr="00B602F0" w:rsidRDefault="00FC29EC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FC29EC" w:rsidRPr="00FC29EC" w:rsidRDefault="00FC29EC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9E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решения задачи подпрограммы программы</w:t>
            </w:r>
          </w:p>
        </w:tc>
        <w:tc>
          <w:tcPr>
            <w:tcW w:w="1843" w:type="dxa"/>
            <w:vAlign w:val="center"/>
          </w:tcPr>
          <w:p w:rsidR="00FC29EC" w:rsidRDefault="00FC29EC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FC29EC" w:rsidRPr="00E43C21" w:rsidRDefault="00FC29EC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FC29EC" w:rsidRDefault="00FC29EC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</w:tcPr>
          <w:p w:rsidR="00FC29EC" w:rsidRDefault="00FC29EC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1" w:type="dxa"/>
          </w:tcPr>
          <w:p w:rsidR="00FC29EC" w:rsidRDefault="00FC29EC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Pr="00B43E7D" w:rsidRDefault="00A30E70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F4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внесенных изменений в </w:t>
            </w:r>
            <w:r w:rsidRPr="00372F4B">
              <w:rPr>
                <w:rFonts w:ascii="Times New Roman" w:hAnsi="Times New Roman" w:cs="Times New Roman"/>
                <w:sz w:val="24"/>
                <w:szCs w:val="24"/>
              </w:rPr>
              <w:t>утвержденны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2F4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72F4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</w:t>
            </w:r>
          </w:p>
        </w:tc>
        <w:tc>
          <w:tcPr>
            <w:tcW w:w="1843" w:type="dxa"/>
            <w:vAlign w:val="center"/>
          </w:tcPr>
          <w:p w:rsidR="00A30E70" w:rsidRPr="00A30E70" w:rsidRDefault="009361C5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</w:p>
        </w:tc>
        <w:tc>
          <w:tcPr>
            <w:tcW w:w="1898" w:type="dxa"/>
          </w:tcPr>
          <w:p w:rsidR="00A30E70" w:rsidRPr="00E43C21" w:rsidRDefault="00970E21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</w:tcPr>
          <w:p w:rsidR="00A30E70" w:rsidRPr="00894AC2" w:rsidRDefault="00970E21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29" w:type="dxa"/>
          </w:tcPr>
          <w:p w:rsidR="00A30E70" w:rsidRPr="00B602F0" w:rsidRDefault="00357941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4F339E" w:rsidRDefault="004F339E" w:rsidP="004F3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 исполнение</w:t>
            </w:r>
          </w:p>
          <w:p w:rsidR="00A30E70" w:rsidRPr="00B602F0" w:rsidRDefault="00E17057" w:rsidP="00530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связи с тем, </w:t>
            </w:r>
            <w:r w:rsidRPr="00E17057">
              <w:rPr>
                <w:rFonts w:ascii="Times New Roman" w:hAnsi="Times New Roman" w:cs="Times New Roman"/>
              </w:rPr>
              <w:t>05.12.2022 на электронной площадке www.rts-tender.ru размещено извещение о проведении открытого конкурса в электронном виде на выполнение научно-исследовательской работы по разработке проектов местных нормативов градостроительного проектирования, генерального плана, правил землепользования и застройки, программы комплексного развития транспортной инфраструктуры, программы комплексного развития социальной инфраструктуры Минераловодского городского округа Ставропольского края в новой редакции. Контракт на выполнение работ планир</w:t>
            </w:r>
            <w:r>
              <w:rPr>
                <w:rFonts w:ascii="Times New Roman" w:hAnsi="Times New Roman" w:cs="Times New Roman"/>
              </w:rPr>
              <w:t>уется к заключению в 2023 году</w:t>
            </w:r>
          </w:p>
        </w:tc>
      </w:tr>
      <w:tr w:rsidR="002061B8" w:rsidRPr="00B602F0" w:rsidTr="009C62E1">
        <w:tc>
          <w:tcPr>
            <w:tcW w:w="670" w:type="dxa"/>
          </w:tcPr>
          <w:p w:rsidR="002061B8" w:rsidRPr="00B602F0" w:rsidRDefault="002061B8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2061B8" w:rsidRPr="00372F4B" w:rsidRDefault="002061B8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утвержденных в новой редакции документов территориального планирования</w:t>
            </w:r>
          </w:p>
        </w:tc>
        <w:tc>
          <w:tcPr>
            <w:tcW w:w="1843" w:type="dxa"/>
            <w:vAlign w:val="center"/>
          </w:tcPr>
          <w:p w:rsidR="002061B8" w:rsidRDefault="002061B8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</w:p>
        </w:tc>
        <w:tc>
          <w:tcPr>
            <w:tcW w:w="1898" w:type="dxa"/>
          </w:tcPr>
          <w:p w:rsidR="002061B8" w:rsidRDefault="002061B8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B8" w:rsidRDefault="002061B8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2061B8" w:rsidRDefault="002061B8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61B8" w:rsidRDefault="002061B8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2061B8" w:rsidRDefault="002061B8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2061B8" w:rsidRDefault="002061B8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2061B8" w:rsidRDefault="002061B8" w:rsidP="00B54D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B54DBE">
        <w:trPr>
          <w:trHeight w:val="1028"/>
        </w:trPr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Pr="00B43E7D" w:rsidRDefault="00A30E70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t>лощадь территории Минераловодского городского округа, на которую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территории (проект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207EB">
              <w:rPr>
                <w:rFonts w:ascii="Times New Roman" w:hAnsi="Times New Roman" w:cs="Times New Roman"/>
                <w:sz w:val="24"/>
                <w:szCs w:val="24"/>
              </w:rPr>
              <w:t xml:space="preserve"> межевания территории) </w:t>
            </w:r>
          </w:p>
        </w:tc>
        <w:tc>
          <w:tcPr>
            <w:tcW w:w="1843" w:type="dxa"/>
            <w:vAlign w:val="center"/>
          </w:tcPr>
          <w:p w:rsidR="00A30E70" w:rsidRPr="00A30E70" w:rsidRDefault="009361C5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гектар</w:t>
            </w:r>
            <w:proofErr w:type="gramEnd"/>
          </w:p>
        </w:tc>
        <w:tc>
          <w:tcPr>
            <w:tcW w:w="1898" w:type="dxa"/>
          </w:tcPr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E70" w:rsidRPr="00E43C21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894AC2" w:rsidRDefault="00B54DB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A30E70" w:rsidRPr="00B602F0" w:rsidRDefault="00B54DBE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A30E70" w:rsidRPr="00B602F0" w:rsidRDefault="00A30E70" w:rsidP="00B208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Default="00A30E70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93F34">
              <w:rPr>
                <w:rFonts w:ascii="Times New Roman" w:hAnsi="Times New Roman" w:cs="Times New Roman"/>
                <w:sz w:val="24"/>
                <w:szCs w:val="24"/>
              </w:rPr>
              <w:t>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843" w:type="dxa"/>
            <w:vAlign w:val="center"/>
          </w:tcPr>
          <w:p w:rsidR="00A30E70" w:rsidRPr="00A30E70" w:rsidRDefault="00EB4824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процента</w:t>
            </w:r>
            <w:proofErr w:type="gramEnd"/>
          </w:p>
        </w:tc>
        <w:tc>
          <w:tcPr>
            <w:tcW w:w="1898" w:type="dxa"/>
          </w:tcPr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E70" w:rsidRPr="00E43C21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46,02</w:t>
            </w:r>
          </w:p>
        </w:tc>
        <w:tc>
          <w:tcPr>
            <w:tcW w:w="1365" w:type="dxa"/>
          </w:tcPr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4824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FB54F9" w:rsidRDefault="00EB4824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45,7</w:t>
            </w:r>
          </w:p>
        </w:tc>
        <w:tc>
          <w:tcPr>
            <w:tcW w:w="1429" w:type="dxa"/>
          </w:tcPr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EB4824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A30E70" w:rsidRPr="00DB7099" w:rsidRDefault="00EB4824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2851" w:type="dxa"/>
          </w:tcPr>
          <w:p w:rsidR="00A30E70" w:rsidRDefault="00EB4824" w:rsidP="00EB48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6C6A">
              <w:rPr>
                <w:rFonts w:ascii="Times New Roman" w:hAnsi="Times New Roman" w:cs="Times New Roman"/>
              </w:rPr>
              <w:t>0%</w:t>
            </w:r>
            <w:r w:rsidR="00B21405">
              <w:rPr>
                <w:rFonts w:ascii="Times New Roman" w:hAnsi="Times New Roman" w:cs="Times New Roman"/>
              </w:rPr>
              <w:t xml:space="preserve"> </w:t>
            </w:r>
            <w:r w:rsidR="005175B7">
              <w:rPr>
                <w:rFonts w:ascii="Times New Roman" w:hAnsi="Times New Roman" w:cs="Times New Roman"/>
              </w:rPr>
              <w:t>исполнение</w:t>
            </w:r>
          </w:p>
          <w:p w:rsidR="00EB4824" w:rsidRPr="00FB54F9" w:rsidRDefault="00EB4824" w:rsidP="00E56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 w:rsidR="00E56C38">
              <w:rPr>
                <w:rFonts w:ascii="Times New Roman" w:hAnsi="Times New Roman" w:cs="Times New Roman"/>
              </w:rPr>
              <w:t>корректировка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процента с 46,02 на 45,7 произошло вследствие проведения</w:t>
            </w:r>
            <w:r w:rsidR="00E56C38">
              <w:rPr>
                <w:rFonts w:ascii="Times New Roman" w:hAnsi="Times New Roman" w:cs="Times New Roman"/>
              </w:rPr>
              <w:t xml:space="preserve"> работ</w:t>
            </w:r>
            <w:r w:rsidR="00E80F1D">
              <w:rPr>
                <w:rFonts w:ascii="Times New Roman" w:hAnsi="Times New Roman" w:cs="Times New Roman"/>
              </w:rPr>
              <w:t xml:space="preserve"> по</w:t>
            </w:r>
            <w:r w:rsidR="00E56C38">
              <w:rPr>
                <w:rFonts w:ascii="Times New Roman" w:hAnsi="Times New Roman" w:cs="Times New Roman"/>
              </w:rPr>
              <w:t xml:space="preserve"> подсчету общего количества многоквартирных домов и многоквартирных </w:t>
            </w:r>
            <w:r w:rsidR="00C77006">
              <w:rPr>
                <w:rFonts w:ascii="Times New Roman" w:hAnsi="Times New Roman" w:cs="Times New Roman"/>
              </w:rPr>
              <w:t>домов</w:t>
            </w:r>
            <w:r w:rsidR="00E56C38">
              <w:rPr>
                <w:rFonts w:ascii="Times New Roman" w:hAnsi="Times New Roman" w:cs="Times New Roman"/>
              </w:rPr>
              <w:t>, расположенных на земельных участках. в отношении которых осуществлен государственный кадастровый учет)</w:t>
            </w: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Pr="003D19FA" w:rsidRDefault="00A30E70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FA">
              <w:rPr>
                <w:rFonts w:ascii="Times New Roman" w:hAnsi="Times New Roman" w:cs="Times New Roman"/>
                <w:sz w:val="24"/>
                <w:szCs w:val="24"/>
              </w:rPr>
              <w:t>Доля поставленных на кадастровый учет территориальных зон Минераловодского городского округа к общему количеству территориальных зон, установленных правилами землепользования и застройки Минераловодского городского округа</w:t>
            </w:r>
          </w:p>
        </w:tc>
        <w:tc>
          <w:tcPr>
            <w:tcW w:w="1843" w:type="dxa"/>
            <w:vAlign w:val="center"/>
          </w:tcPr>
          <w:p w:rsidR="00A30E70" w:rsidRPr="00A30E70" w:rsidRDefault="00243065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proofErr w:type="gramEnd"/>
          </w:p>
        </w:tc>
        <w:tc>
          <w:tcPr>
            <w:tcW w:w="1898" w:type="dxa"/>
          </w:tcPr>
          <w:p w:rsidR="00A30E70" w:rsidRPr="00E43C21" w:rsidRDefault="00080696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A30E70" w:rsidRPr="00B954DE" w:rsidRDefault="00A30E7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54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A30E70" w:rsidRPr="00B954DE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  <w:r w:rsidRPr="00B954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A30E70" w:rsidRPr="00FB54F9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080696" w:rsidRPr="003D19FA" w:rsidRDefault="00A30E70" w:rsidP="00800C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7528">
              <w:rPr>
                <w:rFonts w:ascii="Times New Roman" w:hAnsi="Times New Roman" w:cs="Times New Roman"/>
                <w:sz w:val="24"/>
                <w:szCs w:val="24"/>
              </w:rPr>
              <w:t>оля поставленных на кадастровый учет границ населенных пунктов к общему количеству населенных пунктов, входящих в состав Минераловодского городского округа</w:t>
            </w:r>
          </w:p>
        </w:tc>
        <w:tc>
          <w:tcPr>
            <w:tcW w:w="1843" w:type="dxa"/>
            <w:vAlign w:val="center"/>
          </w:tcPr>
          <w:p w:rsidR="00A30E70" w:rsidRPr="00A30E70" w:rsidRDefault="00A30E70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E70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proofErr w:type="gramEnd"/>
          </w:p>
        </w:tc>
        <w:tc>
          <w:tcPr>
            <w:tcW w:w="1898" w:type="dxa"/>
          </w:tcPr>
          <w:p w:rsidR="00A30E70" w:rsidRPr="00E43C21" w:rsidRDefault="00A64EE3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A30E70" w:rsidRPr="00B954DE" w:rsidRDefault="00A64EE3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429" w:type="dxa"/>
          </w:tcPr>
          <w:p w:rsidR="00A30E70" w:rsidRPr="00B954DE" w:rsidRDefault="00A64EE3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851" w:type="dxa"/>
          </w:tcPr>
          <w:p w:rsidR="00A30E70" w:rsidRPr="00FB54F9" w:rsidRDefault="00A64EE3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100 %</w:t>
            </w:r>
            <w:r w:rsidR="005175B7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Default="00845972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A30E70">
              <w:rPr>
                <w:rFonts w:ascii="Times New Roman" w:hAnsi="Times New Roman" w:cs="Times New Roman"/>
                <w:sz w:val="24"/>
                <w:szCs w:val="24"/>
              </w:rPr>
              <w:t xml:space="preserve"> переведенных</w:t>
            </w:r>
            <w:r w:rsidR="00A30E70" w:rsidRPr="006A5C65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электронный вид </w:t>
            </w:r>
            <w:r w:rsidR="00A30E7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предоставляемых </w:t>
            </w:r>
            <w:r w:rsidR="00A30E70" w:rsidRPr="006A5C6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услуг </w:t>
            </w:r>
          </w:p>
          <w:p w:rsidR="009470B2" w:rsidRPr="003D19FA" w:rsidRDefault="009470B2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30E70" w:rsidRPr="00A30E70" w:rsidRDefault="00845972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898" w:type="dxa"/>
          </w:tcPr>
          <w:p w:rsidR="00A30E70" w:rsidRPr="00D3611A" w:rsidRDefault="00E80F1D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65" w:type="dxa"/>
          </w:tcPr>
          <w:p w:rsidR="00A30E70" w:rsidRPr="00FB54F9" w:rsidRDefault="00985107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A30E70" w:rsidRPr="00FB54F9" w:rsidRDefault="00985107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A30E70" w:rsidRPr="00FB54F9" w:rsidRDefault="00A30E70" w:rsidP="00831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107" w:rsidRPr="00B602F0" w:rsidTr="009C62E1">
        <w:tc>
          <w:tcPr>
            <w:tcW w:w="670" w:type="dxa"/>
          </w:tcPr>
          <w:p w:rsidR="00985107" w:rsidRPr="00B602F0" w:rsidRDefault="00985107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985107" w:rsidRDefault="00985107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107">
              <w:rPr>
                <w:rFonts w:ascii="Times New Roman" w:hAnsi="Times New Roman" w:cs="Times New Roman"/>
                <w:sz w:val="24"/>
                <w:szCs w:val="24"/>
              </w:rPr>
              <w:t>Количество проектов организации работ по сносу объектов капитального строительства</w:t>
            </w:r>
          </w:p>
        </w:tc>
        <w:tc>
          <w:tcPr>
            <w:tcW w:w="1843" w:type="dxa"/>
            <w:vAlign w:val="center"/>
          </w:tcPr>
          <w:p w:rsidR="00985107" w:rsidRPr="00A30E70" w:rsidRDefault="00985107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</w:p>
        </w:tc>
        <w:tc>
          <w:tcPr>
            <w:tcW w:w="1898" w:type="dxa"/>
          </w:tcPr>
          <w:p w:rsidR="00985107" w:rsidRDefault="00985107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</w:tcPr>
          <w:p w:rsidR="00985107" w:rsidRDefault="00985107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985107" w:rsidRDefault="00985107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985107" w:rsidRDefault="00985107" w:rsidP="00831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96E" w:rsidRPr="00B602F0" w:rsidTr="009C62E1">
        <w:tc>
          <w:tcPr>
            <w:tcW w:w="670" w:type="dxa"/>
          </w:tcPr>
          <w:p w:rsidR="00F9796E" w:rsidRPr="00B602F0" w:rsidRDefault="00F9796E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F9796E" w:rsidRPr="00985107" w:rsidRDefault="00F9796E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местных нормативов градостроительного проектирования Минераловодского городского округа</w:t>
            </w:r>
          </w:p>
        </w:tc>
        <w:tc>
          <w:tcPr>
            <w:tcW w:w="1843" w:type="dxa"/>
            <w:vAlign w:val="center"/>
          </w:tcPr>
          <w:p w:rsidR="00F9796E" w:rsidRDefault="00F9796E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</w:p>
        </w:tc>
        <w:tc>
          <w:tcPr>
            <w:tcW w:w="1898" w:type="dxa"/>
          </w:tcPr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</w:tcPr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F9796E" w:rsidRDefault="00F9796E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F9796E" w:rsidRDefault="00F9796E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F9796E" w:rsidRDefault="00F9796E" w:rsidP="00831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Pr="00372F4B" w:rsidRDefault="00A30E70" w:rsidP="00F979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28D8">
              <w:rPr>
                <w:rFonts w:ascii="Times New Roman" w:hAnsi="Times New Roman" w:cs="Times New Roman"/>
                <w:sz w:val="24"/>
                <w:szCs w:val="24"/>
              </w:rPr>
              <w:t>лощадь территории Минераловодского городского округа, на которую необходима подготовка топографических съемок и схем размеще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земельных участков </w:t>
            </w:r>
          </w:p>
        </w:tc>
        <w:tc>
          <w:tcPr>
            <w:tcW w:w="1843" w:type="dxa"/>
            <w:vAlign w:val="center"/>
          </w:tcPr>
          <w:p w:rsidR="00A30E70" w:rsidRPr="00A30E70" w:rsidRDefault="00243065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гектар</w:t>
            </w:r>
            <w:proofErr w:type="gramEnd"/>
          </w:p>
        </w:tc>
        <w:tc>
          <w:tcPr>
            <w:tcW w:w="1898" w:type="dxa"/>
          </w:tcPr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DB7099" w:rsidRDefault="00A30E7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</w:tcPr>
          <w:p w:rsidR="00F9796E" w:rsidRDefault="00F9796E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FB54F9" w:rsidRDefault="00A30E7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29" w:type="dxa"/>
          </w:tcPr>
          <w:p w:rsidR="00F9796E" w:rsidRDefault="00F9796E" w:rsidP="00A30E70">
            <w:pPr>
              <w:jc w:val="center"/>
              <w:rPr>
                <w:rFonts w:ascii="Times New Roman" w:hAnsi="Times New Roman" w:cs="Times New Roman"/>
              </w:rPr>
            </w:pPr>
          </w:p>
          <w:p w:rsidR="00A30E70" w:rsidRPr="00FB54F9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51" w:type="dxa"/>
          </w:tcPr>
          <w:p w:rsidR="00A30E70" w:rsidRPr="00FB54F9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E70" w:rsidRPr="00B602F0" w:rsidTr="009C62E1">
        <w:tc>
          <w:tcPr>
            <w:tcW w:w="670" w:type="dxa"/>
          </w:tcPr>
          <w:p w:rsidR="00A30E70" w:rsidRPr="00B602F0" w:rsidRDefault="00A30E70" w:rsidP="00A30E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0" w:type="dxa"/>
            <w:vAlign w:val="center"/>
          </w:tcPr>
          <w:p w:rsidR="00A30E70" w:rsidRPr="00372F4B" w:rsidRDefault="00A30E70" w:rsidP="00A30E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FA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внедрения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3D19FA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системы обеспечения градостроительной деятельности</w:t>
            </w:r>
          </w:p>
        </w:tc>
        <w:tc>
          <w:tcPr>
            <w:tcW w:w="1843" w:type="dxa"/>
            <w:vAlign w:val="center"/>
          </w:tcPr>
          <w:p w:rsidR="00A30E70" w:rsidRPr="00A30E70" w:rsidRDefault="00243065" w:rsidP="00A30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proofErr w:type="gramEnd"/>
          </w:p>
        </w:tc>
        <w:tc>
          <w:tcPr>
            <w:tcW w:w="1898" w:type="dxa"/>
          </w:tcPr>
          <w:p w:rsidR="003D7B60" w:rsidRDefault="003D7B6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985107" w:rsidRDefault="00293CF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65" w:type="dxa"/>
          </w:tcPr>
          <w:p w:rsidR="003D7B60" w:rsidRDefault="003D7B6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9470B2" w:rsidRDefault="00293CF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29" w:type="dxa"/>
          </w:tcPr>
          <w:p w:rsidR="003D7B60" w:rsidRDefault="003D7B60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E70" w:rsidRPr="009470B2" w:rsidRDefault="00985107" w:rsidP="00A30E7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851" w:type="dxa"/>
          </w:tcPr>
          <w:p w:rsidR="00FD3F50" w:rsidRDefault="00FD3F50" w:rsidP="00831EE2">
            <w:pPr>
              <w:jc w:val="center"/>
              <w:rPr>
                <w:rFonts w:ascii="Times New Roman" w:hAnsi="Times New Roman" w:cs="Times New Roman"/>
              </w:rPr>
            </w:pPr>
          </w:p>
          <w:p w:rsidR="00A30E70" w:rsidRPr="00FB54F9" w:rsidRDefault="009470B2" w:rsidP="00831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 исполнени</w:t>
            </w:r>
            <w:r w:rsidR="00831EE2">
              <w:rPr>
                <w:rFonts w:ascii="Times New Roman" w:hAnsi="Times New Roman" w:cs="Times New Roman"/>
              </w:rPr>
              <w:t>е</w:t>
            </w:r>
          </w:p>
        </w:tc>
      </w:tr>
    </w:tbl>
    <w:p w:rsidR="00AF5250" w:rsidRDefault="00AF5250" w:rsidP="000C34AF">
      <w:pPr>
        <w:rPr>
          <w:rFonts w:ascii="Times New Roman" w:hAnsi="Times New Roman" w:cs="Times New Roman"/>
          <w:sz w:val="28"/>
          <w:szCs w:val="28"/>
        </w:rPr>
      </w:pPr>
    </w:p>
    <w:p w:rsidR="00440C57" w:rsidRDefault="00440C57" w:rsidP="000C34AF">
      <w:pPr>
        <w:rPr>
          <w:rFonts w:ascii="Times New Roman" w:hAnsi="Times New Roman" w:cs="Times New Roman"/>
          <w:sz w:val="28"/>
          <w:szCs w:val="28"/>
        </w:rPr>
      </w:pPr>
    </w:p>
    <w:p w:rsidR="00440C57" w:rsidRDefault="00440C57" w:rsidP="00440C57">
      <w:pPr>
        <w:pStyle w:val="aa"/>
        <w:rPr>
          <w:rFonts w:ascii="Times New Roman" w:hAnsi="Times New Roman" w:cs="Times New Roman"/>
          <w:sz w:val="28"/>
          <w:szCs w:val="28"/>
        </w:rPr>
      </w:pPr>
      <w:r w:rsidRPr="00440C57">
        <w:rPr>
          <w:rFonts w:ascii="Times New Roman" w:hAnsi="Times New Roman" w:cs="Times New Roman"/>
          <w:sz w:val="28"/>
          <w:szCs w:val="28"/>
        </w:rPr>
        <w:t>Главный специалист отдела планировки и застройки</w:t>
      </w:r>
    </w:p>
    <w:p w:rsidR="00440C57" w:rsidRDefault="00440C57" w:rsidP="00440C57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архитектуры и градостроительства</w:t>
      </w:r>
    </w:p>
    <w:p w:rsidR="00440C57" w:rsidRPr="00440C57" w:rsidRDefault="00440C57" w:rsidP="00440C57">
      <w:pPr>
        <w:pStyle w:val="aa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                                                                            Т. А. Невская</w:t>
      </w:r>
    </w:p>
    <w:sectPr w:rsidR="00440C57" w:rsidRPr="00440C57" w:rsidSect="00AE1B55">
      <w:headerReference w:type="default" r:id="rId7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B55" w:rsidRDefault="00AE1B55" w:rsidP="00AE1B55">
      <w:pPr>
        <w:spacing w:after="0" w:line="240" w:lineRule="auto"/>
      </w:pPr>
      <w:r>
        <w:separator/>
      </w:r>
    </w:p>
  </w:endnote>
  <w:endnote w:type="continuationSeparator" w:id="0">
    <w:p w:rsidR="00AE1B55" w:rsidRDefault="00AE1B55" w:rsidP="00AE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B55" w:rsidRDefault="00AE1B55" w:rsidP="00AE1B55">
      <w:pPr>
        <w:spacing w:after="0" w:line="240" w:lineRule="auto"/>
      </w:pPr>
      <w:r>
        <w:separator/>
      </w:r>
    </w:p>
  </w:footnote>
  <w:footnote w:type="continuationSeparator" w:id="0">
    <w:p w:rsidR="00AE1B55" w:rsidRDefault="00AE1B55" w:rsidP="00AE1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9301793"/>
      <w:docPartObj>
        <w:docPartGallery w:val="Page Numbers (Top of Page)"/>
        <w:docPartUnique/>
      </w:docPartObj>
    </w:sdtPr>
    <w:sdtEndPr/>
    <w:sdtContent>
      <w:p w:rsidR="00AE1B55" w:rsidRDefault="00AE1B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3F7">
          <w:rPr>
            <w:noProof/>
          </w:rPr>
          <w:t>2</w:t>
        </w:r>
        <w:r>
          <w:fldChar w:fldCharType="end"/>
        </w:r>
      </w:p>
    </w:sdtContent>
  </w:sdt>
  <w:p w:rsidR="00AE1B55" w:rsidRDefault="00AE1B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36"/>
    <w:rsid w:val="00061870"/>
    <w:rsid w:val="000721C7"/>
    <w:rsid w:val="00077D72"/>
    <w:rsid w:val="00080696"/>
    <w:rsid w:val="000A4659"/>
    <w:rsid w:val="000B502D"/>
    <w:rsid w:val="000C34AF"/>
    <w:rsid w:val="000F0DB9"/>
    <w:rsid w:val="000F28BF"/>
    <w:rsid w:val="000F3878"/>
    <w:rsid w:val="000F78C2"/>
    <w:rsid w:val="0013149C"/>
    <w:rsid w:val="001569A6"/>
    <w:rsid w:val="00161173"/>
    <w:rsid w:val="00191237"/>
    <w:rsid w:val="001C10AE"/>
    <w:rsid w:val="001E0F9E"/>
    <w:rsid w:val="001F0FAD"/>
    <w:rsid w:val="002061B8"/>
    <w:rsid w:val="0024210B"/>
    <w:rsid w:val="00243065"/>
    <w:rsid w:val="00293CF0"/>
    <w:rsid w:val="002C0B2C"/>
    <w:rsid w:val="002D3D55"/>
    <w:rsid w:val="00357941"/>
    <w:rsid w:val="00376A4B"/>
    <w:rsid w:val="003A21C1"/>
    <w:rsid w:val="003D7B60"/>
    <w:rsid w:val="00403E9B"/>
    <w:rsid w:val="00440C57"/>
    <w:rsid w:val="00447236"/>
    <w:rsid w:val="004550B8"/>
    <w:rsid w:val="004F339E"/>
    <w:rsid w:val="005175B7"/>
    <w:rsid w:val="005226B0"/>
    <w:rsid w:val="00530D6C"/>
    <w:rsid w:val="00555F4F"/>
    <w:rsid w:val="005820BA"/>
    <w:rsid w:val="005B2E86"/>
    <w:rsid w:val="005B549A"/>
    <w:rsid w:val="005D1165"/>
    <w:rsid w:val="005E0369"/>
    <w:rsid w:val="0064267D"/>
    <w:rsid w:val="00655FF1"/>
    <w:rsid w:val="006633F7"/>
    <w:rsid w:val="0069417C"/>
    <w:rsid w:val="006C6444"/>
    <w:rsid w:val="006F40D0"/>
    <w:rsid w:val="007000DC"/>
    <w:rsid w:val="00700AA8"/>
    <w:rsid w:val="00711142"/>
    <w:rsid w:val="007169F5"/>
    <w:rsid w:val="0076521A"/>
    <w:rsid w:val="00775FC2"/>
    <w:rsid w:val="00782F25"/>
    <w:rsid w:val="00784C94"/>
    <w:rsid w:val="007B17BD"/>
    <w:rsid w:val="007F7169"/>
    <w:rsid w:val="00800CCA"/>
    <w:rsid w:val="00810002"/>
    <w:rsid w:val="00831EE2"/>
    <w:rsid w:val="00845972"/>
    <w:rsid w:val="008F6AAE"/>
    <w:rsid w:val="008F6D69"/>
    <w:rsid w:val="0090689D"/>
    <w:rsid w:val="009361C5"/>
    <w:rsid w:val="009431F1"/>
    <w:rsid w:val="009470B2"/>
    <w:rsid w:val="00950228"/>
    <w:rsid w:val="00970E21"/>
    <w:rsid w:val="00985107"/>
    <w:rsid w:val="009A34EC"/>
    <w:rsid w:val="009B3139"/>
    <w:rsid w:val="009C2BE1"/>
    <w:rsid w:val="009C5346"/>
    <w:rsid w:val="009C62E1"/>
    <w:rsid w:val="00A0143A"/>
    <w:rsid w:val="00A217EF"/>
    <w:rsid w:val="00A272B4"/>
    <w:rsid w:val="00A30E70"/>
    <w:rsid w:val="00A64EE3"/>
    <w:rsid w:val="00AC3E45"/>
    <w:rsid w:val="00AC568E"/>
    <w:rsid w:val="00AE1B55"/>
    <w:rsid w:val="00AF5250"/>
    <w:rsid w:val="00B00838"/>
    <w:rsid w:val="00B208BD"/>
    <w:rsid w:val="00B21405"/>
    <w:rsid w:val="00B359A0"/>
    <w:rsid w:val="00B54DBE"/>
    <w:rsid w:val="00B602F0"/>
    <w:rsid w:val="00B67DC9"/>
    <w:rsid w:val="00B80B24"/>
    <w:rsid w:val="00B954DE"/>
    <w:rsid w:val="00BB67BF"/>
    <w:rsid w:val="00C103A6"/>
    <w:rsid w:val="00C210D3"/>
    <w:rsid w:val="00C27A9F"/>
    <w:rsid w:val="00C33379"/>
    <w:rsid w:val="00C52891"/>
    <w:rsid w:val="00C77006"/>
    <w:rsid w:val="00C86C53"/>
    <w:rsid w:val="00C92561"/>
    <w:rsid w:val="00C947C2"/>
    <w:rsid w:val="00CD1EA5"/>
    <w:rsid w:val="00CF41FB"/>
    <w:rsid w:val="00CF7676"/>
    <w:rsid w:val="00D24F0D"/>
    <w:rsid w:val="00D260CF"/>
    <w:rsid w:val="00D3611A"/>
    <w:rsid w:val="00D96C15"/>
    <w:rsid w:val="00DB7099"/>
    <w:rsid w:val="00DF1F54"/>
    <w:rsid w:val="00E13B16"/>
    <w:rsid w:val="00E17057"/>
    <w:rsid w:val="00E40FF5"/>
    <w:rsid w:val="00E43C21"/>
    <w:rsid w:val="00E56C38"/>
    <w:rsid w:val="00E66013"/>
    <w:rsid w:val="00E80F1D"/>
    <w:rsid w:val="00E812E1"/>
    <w:rsid w:val="00E92430"/>
    <w:rsid w:val="00E96C6A"/>
    <w:rsid w:val="00EA21C6"/>
    <w:rsid w:val="00EA381F"/>
    <w:rsid w:val="00EA75D8"/>
    <w:rsid w:val="00EB4824"/>
    <w:rsid w:val="00EC7E17"/>
    <w:rsid w:val="00F222EE"/>
    <w:rsid w:val="00F26A06"/>
    <w:rsid w:val="00F316CA"/>
    <w:rsid w:val="00F671E0"/>
    <w:rsid w:val="00F918A6"/>
    <w:rsid w:val="00F92E4D"/>
    <w:rsid w:val="00F9796E"/>
    <w:rsid w:val="00FB54F9"/>
    <w:rsid w:val="00FC29EC"/>
    <w:rsid w:val="00FD0B08"/>
    <w:rsid w:val="00FD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378DA-6E1B-4A50-A428-DA7852F6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472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447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6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44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B55"/>
  </w:style>
  <w:style w:type="paragraph" w:styleId="a8">
    <w:name w:val="footer"/>
    <w:basedOn w:val="a"/>
    <w:link w:val="a9"/>
    <w:uiPriority w:val="99"/>
    <w:unhideWhenUsed/>
    <w:rsid w:val="00AE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B55"/>
  </w:style>
  <w:style w:type="paragraph" w:customStyle="1" w:styleId="ConsPlusNonformat">
    <w:name w:val="ConsPlusNonformat"/>
    <w:rsid w:val="00CF76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440C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3FD0-DFF6-4416-9B09-9A82ACE9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Архитектура</cp:lastModifiedBy>
  <cp:revision>29</cp:revision>
  <cp:lastPrinted>2021-02-24T12:09:00Z</cp:lastPrinted>
  <dcterms:created xsi:type="dcterms:W3CDTF">2023-02-01T12:09:00Z</dcterms:created>
  <dcterms:modified xsi:type="dcterms:W3CDTF">2023-02-08T05:00:00Z</dcterms:modified>
</cp:coreProperties>
</file>